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F9" w:rsidRPr="00BE075A" w:rsidRDefault="00A62CF9" w:rsidP="00A62CF9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A62CF9" w:rsidRPr="00BE075A" w:rsidRDefault="00A62CF9" w:rsidP="00A62CF9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CF9" w:rsidRPr="00BE075A" w:rsidRDefault="00A62CF9" w:rsidP="00A62CF9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Таблица 7.1  -    23.02.01 Организация перевозок и управление на транспорте </w:t>
      </w:r>
      <w:r w:rsidRPr="00BE075A">
        <w:rPr>
          <w:rFonts w:ascii="Times New Roman" w:eastAsia="Calibri" w:hAnsi="Times New Roman" w:cs="Times New Roman"/>
          <w:i/>
          <w:sz w:val="28"/>
          <w:szCs w:val="28"/>
        </w:rPr>
        <w:t>(по видам)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252"/>
        <w:gridCol w:w="992"/>
        <w:gridCol w:w="992"/>
        <w:gridCol w:w="992"/>
        <w:gridCol w:w="1276"/>
      </w:tblGrid>
      <w:tr w:rsidR="00A62CF9" w:rsidRPr="00BE075A" w:rsidTr="00A62CF9">
        <w:trPr>
          <w:trHeight w:val="20"/>
        </w:trPr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Коли-чество</w:t>
            </w:r>
            <w:proofErr w:type="spellEnd"/>
            <w:proofErr w:type="gram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экземп-ляров</w:t>
            </w:r>
            <w:proofErr w:type="spell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литера-туры</w:t>
            </w:r>
            <w:proofErr w:type="spellEnd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на одного </w:t>
            </w:r>
            <w:proofErr w:type="spell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обучаю-щегося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Доля изданий, изданных за </w:t>
            </w:r>
            <w:proofErr w:type="gramStart"/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последние</w:t>
            </w:r>
            <w:proofErr w:type="gramEnd"/>
          </w:p>
          <w:p w:rsidR="00A62CF9" w:rsidRPr="00BE075A" w:rsidRDefault="00A62CF9" w:rsidP="00A62CF9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 5 лет от общего количества экземпляров</w:t>
            </w:r>
          </w:p>
        </w:tc>
      </w:tr>
      <w:tr w:rsidR="00A62CF9" w:rsidRPr="00BE075A" w:rsidTr="00A62CF9">
        <w:trPr>
          <w:trHeight w:val="20"/>
        </w:trPr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F9" w:rsidRPr="00BE075A" w:rsidRDefault="00A62CF9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F9" w:rsidRPr="00BE075A" w:rsidRDefault="00A62CF9" w:rsidP="00A62CF9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CF9" w:rsidRPr="00BE075A" w:rsidRDefault="00A62CF9" w:rsidP="00A62CF9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</w:tc>
      </w:tr>
      <w:tr w:rsidR="00A62CF9" w:rsidRPr="00BE075A" w:rsidTr="00A62CF9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ind w:right="31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</w:tr>
      <w:tr w:rsidR="00A62CF9" w:rsidRPr="00BE075A" w:rsidTr="00A62CF9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2CF9" w:rsidRPr="00BE075A" w:rsidRDefault="00A62CF9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CF9" w:rsidRPr="005A6314" w:rsidRDefault="00A62CF9" w:rsidP="005A63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CF9" w:rsidRPr="005A6314" w:rsidRDefault="00A62CF9" w:rsidP="005A63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CF9" w:rsidRPr="005A6314" w:rsidRDefault="00A62CF9" w:rsidP="005A63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2CF9" w:rsidRPr="00BE075A" w:rsidRDefault="00A62CF9" w:rsidP="00A62CF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A62CF9" w:rsidRPr="00BE075A" w:rsidTr="00A62CF9">
        <w:trPr>
          <w:trHeight w:val="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F9" w:rsidRPr="00BE075A" w:rsidRDefault="00A62CF9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9" w:rsidRPr="005A6314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9" w:rsidRPr="005A6314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9" w:rsidRPr="005A6314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2CF9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62CF9" w:rsidRPr="00BE075A" w:rsidRDefault="00A62CF9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ОБЩЕОБРАЗОВАТЕЛЬНАЯ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CF9" w:rsidRPr="00EE699F" w:rsidRDefault="00A62CF9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CF9" w:rsidRPr="00EE699F" w:rsidRDefault="00A62CF9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62CF9" w:rsidRPr="00EE699F" w:rsidRDefault="00A62CF9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62CF9" w:rsidRPr="00BE075A" w:rsidRDefault="00A62CF9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EE699F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F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Родн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F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pacing w:val="-8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F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ind w:right="-54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F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EE699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F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EE699F" w:rsidP="00F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6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Предлагаемые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ПОО.01.01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ПОО.01.02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F6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773CBB" w:rsidRDefault="00F67FA2" w:rsidP="00CE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ЦИКЛЫ ППССЗ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5A6314" w:rsidRDefault="00F67FA2" w:rsidP="005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5A6314" w:rsidRDefault="00F67FA2" w:rsidP="005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5A6314" w:rsidRDefault="00F67FA2" w:rsidP="005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ОГСЭ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E12B1" w:rsidP="00A62CF9">
            <w:pPr>
              <w:tabs>
                <w:tab w:val="center" w:pos="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EE699F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E12B1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E12B1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EE699F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E12B1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EE699F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E699F"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699F"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699F"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699F"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Экология на железнодорожном транспорте </w:t>
            </w:r>
          </w:p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EE699F" w:rsidRDefault="00EE699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5A6314" w:rsidRDefault="00F67FA2" w:rsidP="005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5A6314" w:rsidRDefault="00F67FA2" w:rsidP="005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5A6314" w:rsidRDefault="00F67FA2" w:rsidP="005A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A6314" w:rsidRPr="005A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Общепрофессиональные</w:t>
            </w:r>
            <w:proofErr w:type="spellEnd"/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EE699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EE699F"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EE699F" w:rsidRDefault="00EE699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Инженерная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EE699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EE699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EE699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EE6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E699F"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Технические средства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Устройство пути и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482F2F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Безопасность движения на железнодорожном 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Системы регулирования движения поездов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0028"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ОП.13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Техническая механика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D0028"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Технология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D0028"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МДК.</w:t>
            </w:r>
          </w:p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Автоматизированные системы управления на транспорте </w:t>
            </w: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УП.01.01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028"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ПП.01.01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Производственная практика по организации перевозочного процесса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D0028"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ПМ.01.</w:t>
            </w:r>
            <w:proofErr w:type="gramStart"/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D0028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D0028"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D0028"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CD0028" w:rsidRDefault="00F67FA2" w:rsidP="00CD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D0028" w:rsidRPr="00CD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            02.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Организация движения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Организация пассажирских перевозок и обслуживание пассажиров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Учебная практика по организации сервисного обслуживания на транспорте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Производственная практика по организации сервисного обслуживания на транспорте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39B3"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ПМ.02.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 xml:space="preserve">Организация </w:t>
            </w:r>
            <w:proofErr w:type="spellStart"/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>транспортно-логистической</w:t>
            </w:r>
            <w:proofErr w:type="spellEnd"/>
            <w:r w:rsidRPr="00BE075A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0"/>
                <w:szCs w:val="20"/>
              </w:rPr>
              <w:t xml:space="preserve">  деятельности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1339B3"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Транспортно-экспедиционная деятельность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Обеспечение грузовых перевозок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МДК. 03.03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УП.03.01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Учебная практика по организации транспортн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о-</w:t>
            </w:r>
            <w:proofErr w:type="gramEnd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логистической</w:t>
            </w:r>
            <w:proofErr w:type="spellEnd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 деятельности (по видам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CA17C6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ПП.03.01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Производственная практика организации </w:t>
            </w:r>
            <w:proofErr w:type="spellStart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транспортно-логистической</w:t>
            </w:r>
            <w:proofErr w:type="spellEnd"/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 xml:space="preserve">  деятельности (по видам транспорта)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ПМ.03. </w:t>
            </w:r>
            <w:proofErr w:type="gramStart"/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ыполнение работ по одной или нескольким профессиям рабочих, должностям служащих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339B3"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339B3"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339B3" w:rsidRPr="00133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МДК.04.01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ыполнение работ по одной или нескольким профессиям рабочих, должностям служащих (оператор при ДСП, приемосдатчик груза и багажа, составитель поездов, сигналист</w:t>
            </w:r>
            <w:r>
              <w:rPr>
                <w:color w:val="000000"/>
              </w:rPr>
              <w:t xml:space="preserve">, </w:t>
            </w:r>
            <w:r w:rsidRPr="00A6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оператор сортировочной горки, оператор поста централизации, дежурный стрелочного </w:t>
            </w:r>
            <w:r w:rsidRPr="00A62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поста, оператор по обработке перевозочных документов)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693341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693341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УП.04.01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C66E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Учебная практика по </w:t>
            </w:r>
            <w:r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>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ыполнению работ по одной или нескольким профессиям рабочих, должностям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693341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1339B3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693341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 по</w:t>
            </w:r>
            <w:r w:rsidRPr="00BE075A">
              <w:rPr>
                <w:rFonts w:ascii="Times New Roman" w:eastAsia="Calibri" w:hAnsi="Times New Roman" w:cs="Times New Roman"/>
                <w:bCs/>
                <w:caps/>
                <w:sz w:val="20"/>
                <w:szCs w:val="20"/>
              </w:rPr>
              <w:t xml:space="preserve"> в</w:t>
            </w:r>
            <w:r w:rsidRPr="00BE0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ыполнению работ по одной или нескольким профессиям рабочих, должностям служащих (по профилю специальности)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39B3"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ПМ.04.</w:t>
            </w:r>
            <w:proofErr w:type="gramStart"/>
            <w:r w:rsidRPr="00BE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339B3"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A6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BE075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3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1339B3" w:rsidRPr="00133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F67FA2" w:rsidRPr="00BE075A" w:rsidTr="00A62CF9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A2" w:rsidRPr="00BE075A" w:rsidRDefault="00F67FA2" w:rsidP="00A6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1339B3" w:rsidRDefault="00F67FA2" w:rsidP="00133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3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1339B3" w:rsidRPr="001339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2" w:rsidRPr="00BE075A" w:rsidRDefault="00F67FA2" w:rsidP="00A6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0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E3EE9" w:rsidRPr="00773CBB" w:rsidRDefault="007E3EE9" w:rsidP="007E3EE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Общий фонд библиотеки КИЖТ УрГУПС (печатные издания) составляет 77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eastAsia="Calibri" w:hAnsi="Times New Roman" w:cs="Times New Roman"/>
          <w:sz w:val="28"/>
          <w:szCs w:val="28"/>
        </w:rPr>
        <w:t>4597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eastAsia="Calibri" w:hAnsi="Times New Roman" w:cs="Times New Roman"/>
          <w:sz w:val="28"/>
          <w:szCs w:val="28"/>
        </w:rPr>
        <w:t>в том числе обязательной – 3</w:t>
      </w:r>
      <w:r>
        <w:rPr>
          <w:rFonts w:ascii="Times New Roman" w:eastAsia="Calibri" w:hAnsi="Times New Roman" w:cs="Times New Roman"/>
          <w:sz w:val="28"/>
          <w:szCs w:val="28"/>
        </w:rPr>
        <w:t>034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2CF9" w:rsidRPr="00BE075A" w:rsidRDefault="00A62CF9" w:rsidP="00A62C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23.02.01 – </w:t>
      </w:r>
      <w:r w:rsidRPr="005A371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A6314">
        <w:rPr>
          <w:rFonts w:ascii="Times New Roman" w:eastAsia="Calibri" w:hAnsi="Times New Roman" w:cs="Times New Roman"/>
          <w:b/>
          <w:sz w:val="28"/>
          <w:szCs w:val="28"/>
        </w:rPr>
        <w:t>3832</w:t>
      </w: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(с учётом ЭБС). </w:t>
      </w:r>
      <w:r w:rsidRPr="00BE075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62CF9" w:rsidRPr="00BE075A" w:rsidRDefault="00A62CF9" w:rsidP="00A62C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размещенному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на сайте УрГУПС в разделе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«Издательско-библиотечный комплекс/Электронная библиотека»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A62CF9" w:rsidRPr="00BE075A" w:rsidRDefault="00A62CF9" w:rsidP="00A62C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BE075A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>соответствующие договоры, обучающиеся осуществляют регистрацию в этих ЭБС, находясь в локальной  сети  КИЖТ УрГУПС,  и самостоятельно могут использовать  сторонние ЭБС из любой точки, где имеется Интернет.</w:t>
      </w:r>
    </w:p>
    <w:p w:rsidR="00A62CF9" w:rsidRPr="00BE075A" w:rsidRDefault="00A62CF9" w:rsidP="00A62CF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ЭБС издательства ЛАНЬ по адресу </w:t>
      </w:r>
      <w:hyperlink r:id="rId4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Инфра-М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(znanium.com) по адресу </w:t>
      </w:r>
      <w:hyperlink r:id="rId5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2CF9" w:rsidRPr="00BE075A" w:rsidRDefault="00A62CF9" w:rsidP="00A62C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elibrary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6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www.elibrary.ru/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62CF9" w:rsidRPr="00BE075A" w:rsidRDefault="00A62CF9" w:rsidP="00A62CF9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7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CF9" w:rsidRPr="00BE075A" w:rsidRDefault="00A62CF9" w:rsidP="00A62CF9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lastRenderedPageBreak/>
        <w:t>- электронная библиотека </w:t>
      </w:r>
      <w:hyperlink r:id="rId8" w:tgtFrame="_blank" w:history="1">
        <w:r w:rsidRPr="00BE075A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BE075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E075A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9" w:history="1">
        <w:r w:rsidRPr="00BE075A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A62CF9" w:rsidRPr="00BE075A" w:rsidRDefault="00A62CF9" w:rsidP="00A62CF9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BE075A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10" w:history="1">
        <w:r w:rsidRPr="00BE075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https://biblio-online.ru/</w:t>
        </w:r>
      </w:hyperlink>
      <w:r w:rsidRPr="00BE075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62CF9" w:rsidRPr="00BE075A" w:rsidRDefault="00A62CF9" w:rsidP="00A62CF9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F9" w:rsidRPr="00BE075A" w:rsidRDefault="00A62CF9" w:rsidP="00A62CF9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A62CF9" w:rsidRPr="00BE075A" w:rsidRDefault="00A62CF9" w:rsidP="00A62CF9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A62CF9" w:rsidRPr="00BE075A" w:rsidRDefault="00A62CF9" w:rsidP="00A62CF9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E0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A62CF9" w:rsidRDefault="00A62CF9" w:rsidP="00A62CF9"/>
    <w:p w:rsidR="00A62CF9" w:rsidRDefault="00A62CF9" w:rsidP="00A62CF9"/>
    <w:p w:rsidR="00A62CF9" w:rsidRDefault="00A62CF9"/>
    <w:sectPr w:rsidR="00A62CF9" w:rsidSect="00A6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F9"/>
    <w:rsid w:val="001339B3"/>
    <w:rsid w:val="001B167A"/>
    <w:rsid w:val="001D23A2"/>
    <w:rsid w:val="00300108"/>
    <w:rsid w:val="00482F2F"/>
    <w:rsid w:val="004D2270"/>
    <w:rsid w:val="005A6314"/>
    <w:rsid w:val="005E577B"/>
    <w:rsid w:val="00693341"/>
    <w:rsid w:val="007E3EE9"/>
    <w:rsid w:val="008A0DB5"/>
    <w:rsid w:val="0091058F"/>
    <w:rsid w:val="00A62CF9"/>
    <w:rsid w:val="00B630E5"/>
    <w:rsid w:val="00C2584A"/>
    <w:rsid w:val="00C66E08"/>
    <w:rsid w:val="00CA17C6"/>
    <w:rsid w:val="00CD0028"/>
    <w:rsid w:val="00CE12B1"/>
    <w:rsid w:val="00EE699F"/>
    <w:rsid w:val="00F6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zdt.ru/book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s.rs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" TargetMode="External"/><Relationship Id="rId10" Type="http://schemas.openxmlformats.org/officeDocument/2006/relationships/hyperlink" Target="https://biblio-online.ru/" TargetMode="External"/><Relationship Id="rId4" Type="http://schemas.openxmlformats.org/officeDocument/2006/relationships/hyperlink" Target="http://e.lanbook.com/" TargetMode="External"/><Relationship Id="rId9" Type="http://schemas.openxmlformats.org/officeDocument/2006/relationships/hyperlink" Target="http://umcz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User</cp:lastModifiedBy>
  <cp:revision>5</cp:revision>
  <dcterms:created xsi:type="dcterms:W3CDTF">2021-09-10T07:47:00Z</dcterms:created>
  <dcterms:modified xsi:type="dcterms:W3CDTF">2021-09-13T10:44:00Z</dcterms:modified>
</cp:coreProperties>
</file>